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B55D1D" w14:textId="393B0415" w:rsidR="00917FD5" w:rsidRDefault="00917FD5">
      <w:r>
        <w:t>Osteopathie trifft ätherische Öle,</w:t>
      </w:r>
    </w:p>
    <w:p w14:paraId="4AB9CF4B" w14:textId="77777777" w:rsidR="00917FD5" w:rsidRDefault="00917FD5"/>
    <w:p w14:paraId="5377C291" w14:textId="688EA426" w:rsidR="00917FD5" w:rsidRDefault="00917FD5">
      <w:r>
        <w:t xml:space="preserve">zwei Ansätze – individuell miteinander verbunden. </w:t>
      </w:r>
    </w:p>
    <w:p w14:paraId="76711945" w14:textId="57DAE028" w:rsidR="00917FD5" w:rsidRDefault="00917FD5">
      <w:r>
        <w:t xml:space="preserve">Ätherische Öle können eine Behandlung auf besondere Weise begleiten. Deshalb wähle ich sie nicht nach einem festen Schema aus, sondern entsprechend Ihrer individuellen Situation. </w:t>
      </w:r>
    </w:p>
    <w:p w14:paraId="72CC9D2F" w14:textId="77777777" w:rsidR="00917FD5" w:rsidRDefault="00917FD5"/>
    <w:p w14:paraId="4032F4A9" w14:textId="55ED8D41" w:rsidR="00917FD5" w:rsidRDefault="00917FD5">
      <w:r>
        <w:t xml:space="preserve">Welches Öl zur Behandlung passt, entscheidet sich individuell – im persönlichen Gespräch und im Zusammenhang mit einer osteopathischen Befundung. </w:t>
      </w:r>
    </w:p>
    <w:p w14:paraId="57F52856" w14:textId="77777777" w:rsidR="00917FD5" w:rsidRDefault="00917FD5"/>
    <w:p w14:paraId="2FC8F6C5" w14:textId="778DC6D4" w:rsidR="00917FD5" w:rsidRDefault="00917FD5">
      <w:r>
        <w:t xml:space="preserve">So entsteht ein Behandlungskonzept, das nicht nach einem starren Muster funktioniert, sondern sich an Ihnen und dem orientiert, was Sie gerade mitbringen. </w:t>
      </w:r>
    </w:p>
    <w:p w14:paraId="61C20C59" w14:textId="77777777" w:rsidR="00917FD5" w:rsidRDefault="00917FD5"/>
    <w:p w14:paraId="53CAEDA8" w14:textId="1820EC23" w:rsidR="00917FD5" w:rsidRDefault="00917FD5">
      <w:r>
        <w:t xml:space="preserve">Ich bin Heilpraktikerin und Osteopathin, mein Handwerkszeug sind meine Hände und wenn es zu Ihrer Situation passt, ergänze ich die Osteopathie durch gezielt ausgewählte ätherische Öle – abgestimmt auf Ihre körperlichen und persönlichen Themen. </w:t>
      </w:r>
    </w:p>
    <w:p w14:paraId="6DE8277D" w14:textId="77777777" w:rsidR="00C74BC3" w:rsidRDefault="00C74BC3"/>
    <w:p w14:paraId="2FD29A28" w14:textId="77777777" w:rsidR="00C74BC3" w:rsidRDefault="00C74BC3" w:rsidP="00C74BC3">
      <w:pPr>
        <w:pStyle w:val="p1"/>
      </w:pPr>
      <w:r>
        <w:t xml:space="preserve">Eine Ölanwendung wird ausschließlich bei Erwachsenen eingesetzt. Dafür wird das ätherische Öl mit einem geeigneten </w:t>
      </w:r>
      <w:proofErr w:type="spellStart"/>
      <w:r>
        <w:t>Trägeröl</w:t>
      </w:r>
      <w:proofErr w:type="spellEnd"/>
      <w:r>
        <w:t xml:space="preserve"> verdünnt, da reines ätherisches Öl zu intensiv bzw. reizend wirken kann. Anschließend wird die Mischung gezielt auf die entsprechenden Körperstellen aufgetragen.</w:t>
      </w:r>
    </w:p>
    <w:p w14:paraId="3D70B35E" w14:textId="77777777" w:rsidR="00C74BC3" w:rsidRDefault="00C74BC3" w:rsidP="00C74BC3">
      <w:pPr>
        <w:pStyle w:val="p1"/>
      </w:pPr>
      <w:r>
        <w:t>Auch die Anwendung in einem Vernebler ist möglich. Auf Wunsch kann ich zusätzlich einen sogenannten Riechstift als begleitende Anwendung zubereiten.</w:t>
      </w:r>
    </w:p>
    <w:p w14:paraId="72797E0F" w14:textId="7FF3BDBF" w:rsidR="00C74BC3" w:rsidRDefault="00C74BC3"/>
    <w:sectPr w:rsidR="00C74B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FD5"/>
    <w:rsid w:val="000C3A8C"/>
    <w:rsid w:val="001D5AF1"/>
    <w:rsid w:val="00320504"/>
    <w:rsid w:val="00917FD5"/>
    <w:rsid w:val="00A921B0"/>
    <w:rsid w:val="00C60F35"/>
    <w:rsid w:val="00C7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6705CF"/>
  <w15:chartTrackingRefBased/>
  <w15:docId w15:val="{89AC22FF-4B41-1344-97C2-D73290D60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17F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17F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17F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17F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17F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7F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7F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7F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7F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17F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17F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17F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7FD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17FD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7FD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7FD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7FD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7F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17F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17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17F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17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17F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17FD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17FD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17FD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17F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17FD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17FD5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Standard"/>
    <w:rsid w:val="00C74B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Bergholz-Klotz</dc:creator>
  <cp:keywords/>
  <dc:description/>
  <cp:lastModifiedBy>Nicola Bergholz-Klotz</cp:lastModifiedBy>
  <cp:revision>1</cp:revision>
  <dcterms:created xsi:type="dcterms:W3CDTF">2026-08-10T11:08:00Z</dcterms:created>
  <dcterms:modified xsi:type="dcterms:W3CDTF">2026-08-10T11:29:00Z</dcterms:modified>
</cp:coreProperties>
</file>